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40FC7" w14:textId="77777777" w:rsidR="00B85026" w:rsidRDefault="00B85026" w:rsidP="00B85026">
      <w:pPr>
        <w:spacing w:after="2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Resolution: Adoption of the policy paper “Climate change and global health: Training future physicians to act and mitigate”</w:t>
      </w:r>
    </w:p>
    <w:p w14:paraId="27EDFA7E" w14:textId="77777777" w:rsidR="00B85026" w:rsidRDefault="00B85026" w:rsidP="00B85026">
      <w:pPr>
        <w:spacing w:after="200"/>
      </w:pPr>
      <w:r>
        <w:rPr>
          <w:rFonts w:ascii="Times New Roman" w:eastAsia="Times New Roman" w:hAnsi="Times New Roman" w:cs="Times New Roman"/>
          <w:sz w:val="24"/>
          <w:szCs w:val="24"/>
        </w:rPr>
        <w:t>WHEREAS the CFMS as representatives of current medical students across Canada and future physicians should be aware of major issues affecting human health;</w:t>
      </w:r>
    </w:p>
    <w:p w14:paraId="6FAF8C43" w14:textId="77777777" w:rsidR="00B85026" w:rsidRDefault="00B85026" w:rsidP="00B85026">
      <w:pPr>
        <w:spacing w:after="200"/>
      </w:pPr>
      <w:r>
        <w:rPr>
          <w:rFonts w:ascii="Times New Roman" w:eastAsia="Times New Roman" w:hAnsi="Times New Roman" w:cs="Times New Roman"/>
          <w:sz w:val="24"/>
          <w:szCs w:val="24"/>
        </w:rPr>
        <w:t>WHEREAS the CFMS does not have a position on climate change and health;</w:t>
      </w:r>
    </w:p>
    <w:p w14:paraId="3CA4D409" w14:textId="77777777" w:rsidR="00B85026" w:rsidRDefault="00B85026" w:rsidP="00B85026">
      <w:pPr>
        <w:spacing w:after="200"/>
      </w:pPr>
      <w:r>
        <w:rPr>
          <w:rFonts w:ascii="Times New Roman" w:eastAsia="Times New Roman" w:hAnsi="Times New Roman" w:cs="Times New Roman"/>
          <w:sz w:val="24"/>
          <w:szCs w:val="24"/>
        </w:rPr>
        <w:t>WHEREAS the World Health Organization and many others have recognized climate change as a significant source of current and future health morbidities;</w:t>
      </w:r>
    </w:p>
    <w:p w14:paraId="1A67341D" w14:textId="77777777" w:rsidR="00B85026" w:rsidRDefault="00B85026" w:rsidP="00B85026">
      <w:pPr>
        <w:spacing w:after="200"/>
      </w:pPr>
      <w:r>
        <w:rPr>
          <w:rFonts w:ascii="Times New Roman" w:eastAsia="Times New Roman" w:hAnsi="Times New Roman" w:cs="Times New Roman"/>
          <w:sz w:val="24"/>
          <w:szCs w:val="24"/>
        </w:rPr>
        <w:t>WHEREAS currently medical school curricula on climate change and global health vary significantly across Canada and are lacking in breadth and depth;</w:t>
      </w:r>
    </w:p>
    <w:p w14:paraId="04470405" w14:textId="77777777" w:rsidR="00B85026" w:rsidRDefault="00B85026" w:rsidP="00B85026">
      <w:pPr>
        <w:spacing w:after="200"/>
      </w:pPr>
      <w:r>
        <w:rPr>
          <w:rFonts w:ascii="Times New Roman" w:eastAsia="Times New Roman" w:hAnsi="Times New Roman" w:cs="Times New Roman"/>
          <w:sz w:val="24"/>
          <w:szCs w:val="24"/>
        </w:rPr>
        <w:t>BIRT the CFMS formally adopt the attached, edited policy document titled “Climate change and global health: Training future physicians to act and mitigate"</w:t>
      </w:r>
    </w:p>
    <w:p w14:paraId="3371F23C" w14:textId="77777777" w:rsidR="00B85026" w:rsidRDefault="00B85026" w:rsidP="00B85026">
      <w:pPr>
        <w:spacing w:after="200"/>
      </w:pPr>
      <w:r>
        <w:rPr>
          <w:rFonts w:ascii="Times New Roman" w:eastAsia="Times New Roman" w:hAnsi="Times New Roman" w:cs="Times New Roman"/>
          <w:sz w:val="24"/>
          <w:szCs w:val="24"/>
        </w:rPr>
        <w:t>Financial Cost: N/A</w:t>
      </w:r>
    </w:p>
    <w:p w14:paraId="3566A70A" w14:textId="77777777" w:rsidR="00B85026" w:rsidRDefault="00B85026" w:rsidP="00B85026">
      <w:pPr>
        <w:spacing w:after="200"/>
      </w:pPr>
      <w:r>
        <w:rPr>
          <w:rFonts w:ascii="Times New Roman" w:eastAsia="Times New Roman" w:hAnsi="Times New Roman" w:cs="Times New Roman"/>
          <w:sz w:val="24"/>
          <w:szCs w:val="24"/>
        </w:rPr>
        <w:t>Level of Effort: None</w:t>
      </w:r>
    </w:p>
    <w:p w14:paraId="3E22E9CC" w14:textId="0FF73B2C" w:rsidR="00B85026" w:rsidRDefault="00B85026" w:rsidP="00B85026">
      <w:pPr>
        <w:spacing w:after="200"/>
      </w:pPr>
      <w:r>
        <w:rPr>
          <w:rFonts w:ascii="Times New Roman" w:eastAsia="Times New Roman" w:hAnsi="Times New Roman" w:cs="Times New Roman"/>
          <w:sz w:val="24"/>
          <w:szCs w:val="24"/>
        </w:rPr>
        <w:t>Moved by:  Kelly Lau</w:t>
      </w:r>
      <w:r w:rsidR="00113AFF">
        <w:rPr>
          <w:rFonts w:ascii="Times New Roman" w:eastAsia="Times New Roman" w:hAnsi="Times New Roman" w:cs="Times New Roman"/>
          <w:sz w:val="24"/>
          <w:szCs w:val="24"/>
        </w:rPr>
        <w:t xml:space="preserve"> (McGill University)</w:t>
      </w:r>
    </w:p>
    <w:p w14:paraId="5C7015AB" w14:textId="1AA5C1F5" w:rsidR="00A84FCC" w:rsidRDefault="00B85026" w:rsidP="00B85026">
      <w:pPr>
        <w:spacing w:after="200"/>
      </w:pPr>
      <w:r>
        <w:rPr>
          <w:rFonts w:ascii="Times New Roman" w:eastAsia="Times New Roman" w:hAnsi="Times New Roman" w:cs="Times New Roman"/>
          <w:sz w:val="24"/>
          <w:szCs w:val="24"/>
        </w:rPr>
        <w:t>Seconded by: Patrick Steadman</w:t>
      </w:r>
      <w:r w:rsidR="00113AFF">
        <w:rPr>
          <w:rFonts w:ascii="Times New Roman" w:eastAsia="Times New Roman" w:hAnsi="Times New Roman" w:cs="Times New Roman"/>
          <w:sz w:val="24"/>
          <w:szCs w:val="24"/>
        </w:rPr>
        <w:t xml:space="preserve"> ()</w:t>
      </w:r>
      <w:bookmarkStart w:id="0" w:name="_GoBack"/>
      <w:bookmarkEnd w:id="0"/>
    </w:p>
    <w:sectPr w:rsidR="00A84F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26"/>
    <w:rsid w:val="00113AFF"/>
    <w:rsid w:val="00A84FCC"/>
    <w:rsid w:val="00B8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C9F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85026"/>
    <w:pPr>
      <w:spacing w:after="0" w:line="276" w:lineRule="auto"/>
    </w:pPr>
    <w:rPr>
      <w:rFonts w:ascii="Arial" w:eastAsia="Arial" w:hAnsi="Arial" w:cs="Arial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85026"/>
    <w:pPr>
      <w:spacing w:after="0" w:line="276" w:lineRule="auto"/>
    </w:pPr>
    <w:rPr>
      <w:rFonts w:ascii="Arial" w:eastAsia="Arial" w:hAnsi="Arial" w:cs="Arial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Saraswat</dc:creator>
  <cp:keywords/>
  <dc:description/>
  <cp:lastModifiedBy>Emily Hodgson</cp:lastModifiedBy>
  <cp:revision>2</cp:revision>
  <dcterms:created xsi:type="dcterms:W3CDTF">2016-03-25T22:16:00Z</dcterms:created>
  <dcterms:modified xsi:type="dcterms:W3CDTF">2016-03-25T22:42:00Z</dcterms:modified>
</cp:coreProperties>
</file>